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1C" w:rsidRPr="00353453" w:rsidRDefault="00C0371C" w:rsidP="00176419">
      <w:pPr>
        <w:jc w:val="center"/>
        <w:rPr>
          <w:rFonts w:ascii="Arial" w:hAnsi="Arial" w:cs="Arial"/>
          <w:b/>
          <w:i/>
          <w:color w:val="92D050"/>
          <w:sz w:val="28"/>
          <w:szCs w:val="28"/>
          <w:u w:val="single"/>
        </w:rPr>
      </w:pPr>
      <w:r w:rsidRPr="00353453">
        <w:rPr>
          <w:rFonts w:ascii="Arial" w:hAnsi="Arial" w:cs="Arial"/>
          <w:b/>
          <w:i/>
          <w:color w:val="92D050"/>
          <w:sz w:val="28"/>
          <w:szCs w:val="28"/>
          <w:u w:val="single"/>
        </w:rPr>
        <w:t>Test z geometrie</w:t>
      </w:r>
    </w:p>
    <w:p w:rsidR="00C0371C" w:rsidRPr="00353453" w:rsidRDefault="00C0371C" w:rsidP="00C0371C">
      <w:pPr>
        <w:jc w:val="center"/>
        <w:rPr>
          <w:rFonts w:ascii="Arial" w:hAnsi="Arial" w:cs="Arial"/>
          <w:b/>
          <w:i/>
          <w:color w:val="FFC000"/>
          <w:sz w:val="28"/>
          <w:szCs w:val="28"/>
        </w:rPr>
      </w:pPr>
      <w:r w:rsidRPr="00353453">
        <w:rPr>
          <w:rFonts w:ascii="Arial" w:hAnsi="Arial" w:cs="Arial"/>
          <w:b/>
          <w:i/>
          <w:color w:val="FFC000"/>
          <w:sz w:val="28"/>
          <w:szCs w:val="28"/>
        </w:rPr>
        <w:t>varianta B</w:t>
      </w:r>
    </w:p>
    <w:p w:rsidR="00C0371C" w:rsidRPr="0082066B" w:rsidRDefault="00C0371C" w:rsidP="00C0371C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C0371C" w:rsidRPr="00353453" w:rsidRDefault="00C0371C" w:rsidP="00C0371C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Úsečka, která spojuje vrchol a střed protilehlé s</w:t>
      </w:r>
      <w:r w:rsidR="0082066B" w:rsidRPr="00353453">
        <w:rPr>
          <w:rFonts w:ascii="Arial" w:hAnsi="Arial" w:cs="Arial"/>
          <w:szCs w:val="24"/>
        </w:rPr>
        <w:t>trany v trojúhelníku, se nazývá</w:t>
      </w:r>
    </w:p>
    <w:p w:rsidR="00C0371C" w:rsidRPr="00353453" w:rsidRDefault="00C0371C" w:rsidP="00C0371C">
      <w:pPr>
        <w:ind w:firstLine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výška</w:t>
      </w:r>
      <w:r w:rsidR="00AA112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b) těžnice</w:t>
      </w:r>
      <w:r w:rsidR="00AA112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c) střední příčka</w:t>
      </w:r>
      <w:r w:rsidRPr="00353453">
        <w:rPr>
          <w:rFonts w:ascii="Arial" w:hAnsi="Arial" w:cs="Arial"/>
          <w:szCs w:val="24"/>
        </w:rPr>
        <w:tab/>
        <w:t>d) tětiva</w:t>
      </w:r>
    </w:p>
    <w:p w:rsidR="00C0371C" w:rsidRPr="00353453" w:rsidRDefault="00C0371C" w:rsidP="00C0371C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Vypočítejte, pod jakým úhlem dopadají sluneční paprsky k zemi, když člověk vysoký 176 cm vrhá stín dlouhý 2,5 m.</w:t>
      </w:r>
    </w:p>
    <w:p w:rsidR="00C0371C" w:rsidRPr="00353453" w:rsidRDefault="00C0371C" w:rsidP="00C0371C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55ᵒ</w:t>
      </w:r>
      <w:r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b) 45ᵒ</w:t>
      </w:r>
      <w:r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c) 25ᵒ</w:t>
      </w:r>
      <w:r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d) 35ᵒ</w:t>
      </w:r>
    </w:p>
    <w:p w:rsidR="00C0371C" w:rsidRPr="00353453" w:rsidRDefault="00C0371C" w:rsidP="00C0371C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„Hvězda“ vznikne tak, že nad stranami čtverce zakreslíme rovnostranné trojúhelníky. Délka strany čtverce je 24 cm. Vypočítejte</w:t>
      </w:r>
      <w:r w:rsidR="00AA1122" w:rsidRPr="00353453">
        <w:rPr>
          <w:rFonts w:ascii="Arial" w:hAnsi="Arial" w:cs="Arial"/>
          <w:szCs w:val="24"/>
        </w:rPr>
        <w:t xml:space="preserve"> obsah takto vzniklého obrazce</w:t>
      </w:r>
      <w:r w:rsidRPr="00353453">
        <w:rPr>
          <w:rFonts w:ascii="Arial" w:hAnsi="Arial" w:cs="Arial"/>
          <w:szCs w:val="24"/>
        </w:rPr>
        <w:t>.</w:t>
      </w:r>
    </w:p>
    <w:p w:rsidR="00C0371C" w:rsidRPr="00353453" w:rsidRDefault="00AA1122" w:rsidP="00C0371C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1574 cm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Pr="00353453">
        <w:rPr>
          <w:rFonts w:ascii="Arial" w:hAnsi="Arial" w:cs="Arial"/>
          <w:szCs w:val="24"/>
          <w:vertAlign w:val="superscript"/>
        </w:rPr>
        <w:tab/>
      </w:r>
      <w:r w:rsidR="00C0371C" w:rsidRPr="00353453">
        <w:rPr>
          <w:rFonts w:ascii="Arial" w:hAnsi="Arial" w:cs="Arial"/>
          <w:szCs w:val="24"/>
        </w:rPr>
        <w:tab/>
        <w:t xml:space="preserve">b) </w:t>
      </w:r>
      <w:r w:rsidRPr="00353453">
        <w:rPr>
          <w:rFonts w:ascii="Arial" w:hAnsi="Arial" w:cs="Arial"/>
          <w:szCs w:val="24"/>
        </w:rPr>
        <w:t>422 cm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</w:r>
      <w:r w:rsidR="00C0371C" w:rsidRPr="00353453">
        <w:rPr>
          <w:rFonts w:ascii="Arial" w:hAnsi="Arial" w:cs="Arial"/>
          <w:szCs w:val="24"/>
        </w:rPr>
        <w:t xml:space="preserve">c) </w:t>
      </w:r>
      <w:r w:rsidRPr="00353453">
        <w:rPr>
          <w:rFonts w:ascii="Arial" w:hAnsi="Arial" w:cs="Arial"/>
          <w:szCs w:val="24"/>
        </w:rPr>
        <w:t>192 cm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="00C0371C" w:rsidRPr="00353453">
        <w:rPr>
          <w:rFonts w:ascii="Arial" w:hAnsi="Arial" w:cs="Arial"/>
          <w:szCs w:val="24"/>
        </w:rPr>
        <w:tab/>
      </w:r>
      <w:r w:rsidR="00C0371C" w:rsidRPr="00353453">
        <w:rPr>
          <w:rFonts w:ascii="Arial" w:hAnsi="Arial" w:cs="Arial"/>
          <w:szCs w:val="24"/>
        </w:rPr>
        <w:tab/>
        <w:t xml:space="preserve">d) </w:t>
      </w:r>
      <w:r w:rsidRPr="00353453">
        <w:rPr>
          <w:rFonts w:ascii="Arial" w:hAnsi="Arial" w:cs="Arial"/>
          <w:szCs w:val="24"/>
        </w:rPr>
        <w:t>2880 cm</w:t>
      </w:r>
      <w:r w:rsidRPr="00353453">
        <w:rPr>
          <w:rFonts w:ascii="Arial" w:hAnsi="Arial" w:cs="Arial"/>
          <w:szCs w:val="24"/>
          <w:vertAlign w:val="superscript"/>
        </w:rPr>
        <w:t>2</w:t>
      </w:r>
    </w:p>
    <w:p w:rsidR="00C0371C" w:rsidRPr="00353453" w:rsidRDefault="00C0371C" w:rsidP="00C0371C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V pravoúhlém trojúhelníku ABC je velikost úhlu</w:t>
      </w:r>
      <w:r w:rsidR="00AA1122" w:rsidRPr="00353453">
        <w:rPr>
          <w:rFonts w:ascii="Arial" w:hAnsi="Arial" w:cs="Arial"/>
          <w:szCs w:val="24"/>
        </w:rPr>
        <w:t xml:space="preserve"> β</w:t>
      </w:r>
      <w:r w:rsidRPr="00353453">
        <w:rPr>
          <w:rFonts w:ascii="Arial" w:hAnsi="Arial" w:cs="Arial"/>
          <w:szCs w:val="24"/>
        </w:rPr>
        <w:t xml:space="preserve"> = </w:t>
      </w:r>
      <w:r w:rsidR="00AA1122" w:rsidRPr="00353453">
        <w:rPr>
          <w:rFonts w:ascii="Arial" w:hAnsi="Arial" w:cs="Arial"/>
          <w:szCs w:val="24"/>
        </w:rPr>
        <w:t>16</w:t>
      </w:r>
      <w:r w:rsidRPr="00353453">
        <w:rPr>
          <w:rFonts w:ascii="Arial" w:hAnsi="Arial" w:cs="Arial"/>
          <w:szCs w:val="24"/>
        </w:rPr>
        <w:t>ᵒ</w:t>
      </w:r>
      <w:r w:rsidR="00AA1122" w:rsidRPr="00353453">
        <w:rPr>
          <w:rFonts w:ascii="Arial" w:hAnsi="Arial" w:cs="Arial"/>
          <w:szCs w:val="24"/>
        </w:rPr>
        <w:t>48</w:t>
      </w:r>
      <w:r w:rsidRPr="00353453">
        <w:rPr>
          <w:rFonts w:ascii="Arial" w:hAnsi="Arial" w:cs="Arial"/>
          <w:szCs w:val="24"/>
        </w:rPr>
        <w:t xml:space="preserve">'. Velikost úhlu </w:t>
      </w:r>
      <w:r w:rsidR="00AA1122" w:rsidRPr="00353453">
        <w:rPr>
          <w:rFonts w:ascii="Arial" w:hAnsi="Arial" w:cs="Arial"/>
          <w:szCs w:val="24"/>
        </w:rPr>
        <w:t>α</w:t>
      </w:r>
      <w:r w:rsidRPr="00353453">
        <w:rPr>
          <w:rFonts w:ascii="Arial" w:hAnsi="Arial" w:cs="Arial"/>
          <w:szCs w:val="24"/>
        </w:rPr>
        <w:t xml:space="preserve"> je</w:t>
      </w:r>
    </w:p>
    <w:p w:rsidR="00C0371C" w:rsidRPr="00353453" w:rsidRDefault="00C0371C" w:rsidP="00C0371C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 xml:space="preserve">a) </w:t>
      </w:r>
      <w:r w:rsidR="00AA1122" w:rsidRPr="00353453">
        <w:rPr>
          <w:rFonts w:ascii="Arial" w:hAnsi="Arial" w:cs="Arial"/>
          <w:szCs w:val="24"/>
        </w:rPr>
        <w:t>16</w:t>
      </w:r>
      <w:r w:rsidRPr="00353453">
        <w:rPr>
          <w:rFonts w:ascii="Arial" w:hAnsi="Arial" w:cs="Arial"/>
          <w:szCs w:val="24"/>
        </w:rPr>
        <w:t>3ᵒ</w:t>
      </w:r>
      <w:r w:rsidR="00AA1122" w:rsidRPr="00353453">
        <w:rPr>
          <w:rFonts w:ascii="Arial" w:hAnsi="Arial" w:cs="Arial"/>
          <w:szCs w:val="24"/>
        </w:rPr>
        <w:t>12'</w:t>
      </w:r>
      <w:r w:rsidR="00AA1122"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  <w:t>b)73ᵒ12</w:t>
      </w:r>
      <w:r w:rsidRPr="00353453">
        <w:rPr>
          <w:rFonts w:ascii="Arial" w:hAnsi="Arial" w:cs="Arial"/>
          <w:szCs w:val="24"/>
        </w:rPr>
        <w:t>'</w:t>
      </w:r>
      <w:r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  <w:t xml:space="preserve">c) </w:t>
      </w:r>
      <w:r w:rsidRPr="00353453">
        <w:rPr>
          <w:rFonts w:ascii="Arial" w:hAnsi="Arial" w:cs="Arial"/>
          <w:szCs w:val="24"/>
        </w:rPr>
        <w:t>7</w:t>
      </w:r>
      <w:r w:rsidR="00AA1122" w:rsidRPr="00353453">
        <w:rPr>
          <w:rFonts w:ascii="Arial" w:hAnsi="Arial" w:cs="Arial"/>
          <w:szCs w:val="24"/>
        </w:rPr>
        <w:t>3ᵒ48</w:t>
      </w:r>
      <w:r w:rsidRPr="00353453">
        <w:rPr>
          <w:rFonts w:ascii="Arial" w:hAnsi="Arial" w:cs="Arial"/>
          <w:szCs w:val="24"/>
        </w:rPr>
        <w:t>'</w:t>
      </w:r>
      <w:r w:rsidR="00AA1122"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  <w:t>d) 253ᵒ48</w:t>
      </w:r>
      <w:r w:rsidRPr="00353453">
        <w:rPr>
          <w:rFonts w:ascii="Arial" w:hAnsi="Arial" w:cs="Arial"/>
          <w:szCs w:val="24"/>
        </w:rPr>
        <w:t>'</w:t>
      </w:r>
    </w:p>
    <w:p w:rsidR="00AA1122" w:rsidRPr="00353453" w:rsidRDefault="00AA1122" w:rsidP="00AA112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Vypočítejte, kolik procent z celého kruhu tvoří vyšrafovaná část – viz obr. 1.</w:t>
      </w:r>
    </w:p>
    <w:p w:rsidR="00AA1122" w:rsidRPr="00353453" w:rsidRDefault="00AA1122" w:rsidP="00AA1122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13,7 %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b) 63,8 %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c) 86,3 %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d) 50,1 %</w:t>
      </w:r>
    </w:p>
    <w:p w:rsidR="00AA1122" w:rsidRPr="00353453" w:rsidRDefault="00AA1122" w:rsidP="00AA112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Obsah obecného trojúhelníku nelze vypočítat podle vzorce:</w:t>
      </w:r>
    </w:p>
    <w:p w:rsidR="00AA1122" w:rsidRPr="00353453" w:rsidRDefault="00AA1122" w:rsidP="00AA1122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f>
          <m:fPr>
            <m:ctrlPr>
              <w:rPr>
                <w:rFonts w:ascii="Cambria Math" w:hAnsi="Cambria Math" w:cs="Arial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 xml:space="preserve">b . </m:t>
            </m:r>
            <m:sSub>
              <m:sSubPr>
                <m:ctrlPr>
                  <w:rPr>
                    <w:rFonts w:ascii="Cambria Math" w:hAnsi="Cambria Math" w:cs="Arial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2</m:t>
            </m:r>
          </m:den>
        </m:f>
      </m:oMath>
      <w:r w:rsidRPr="00353453">
        <w:rPr>
          <w:rFonts w:ascii="Arial" w:hAnsi="Arial" w:cs="Arial"/>
          <w:szCs w:val="24"/>
        </w:rPr>
        <w:t xml:space="preserve">  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 xml:space="preserve">b)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rad>
          <m:radPr>
            <m:degHide m:val="1"/>
            <m:ctrlPr>
              <w:rPr>
                <w:rFonts w:ascii="Cambria Math" w:hAnsi="Cambria Math" w:cs="Arial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s.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s-a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s-b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.</m:t>
            </m:r>
            <m:d>
              <m:dPr>
                <m:ctrlPr>
                  <w:rPr>
                    <w:rFonts w:ascii="Cambria Math" w:hAnsi="Cambria Math" w:cs="Arial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Cs w:val="24"/>
                  </w:rPr>
                  <m:t>s-c</m:t>
                </m:r>
              </m:e>
            </m:d>
          </m:e>
        </m:rad>
      </m:oMath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 xml:space="preserve">c)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a . </m:t>
        </m:r>
        <m:sSub>
          <m:sSubPr>
            <m:ctrlPr>
              <w:rPr>
                <w:rFonts w:ascii="Cambria Math" w:hAnsi="Cambria Math" w:cs="Arial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a</m:t>
            </m:r>
          </m:sub>
        </m:sSub>
      </m:oMath>
      <w:r w:rsidRPr="00353453">
        <w:rPr>
          <w:rFonts w:ascii="Arial" w:hAnsi="Arial" w:cs="Arial"/>
          <w:szCs w:val="24"/>
        </w:rPr>
        <w:tab/>
      </w:r>
    </w:p>
    <w:p w:rsidR="00AA1122" w:rsidRPr="00353453" w:rsidRDefault="00AA1122" w:rsidP="00AA1122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Cs w:val="24"/>
          </w:rPr>
          <m:t xml:space="preserve">S= </m:t>
        </m:r>
        <m:f>
          <m:fPr>
            <m:ctrlPr>
              <w:rPr>
                <w:rFonts w:ascii="Cambria Math" w:hAnsi="Cambria Math" w:cs="Arial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Cs w:val="24"/>
              </w:rPr>
              <m:t xml:space="preserve">2 </m:t>
            </m:r>
          </m:den>
        </m:f>
      </m:oMath>
      <w:r w:rsidRPr="00353453">
        <w:rPr>
          <w:rFonts w:ascii="Arial" w:hAnsi="Arial" w:cs="Arial"/>
          <w:szCs w:val="24"/>
        </w:rPr>
        <w:t xml:space="preserve"> a . b. sin γ</w:t>
      </w:r>
    </w:p>
    <w:p w:rsidR="00AA1122" w:rsidRPr="00353453" w:rsidRDefault="00AA1122" w:rsidP="00AA112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Zjistěte velikost úhlu u vrcholu pravidelného osmiúhelníku.</w:t>
      </w:r>
    </w:p>
    <w:p w:rsidR="00AA1122" w:rsidRPr="00353453" w:rsidRDefault="0082066B" w:rsidP="00AA1122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135ᵒ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b) 45ᵒ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c) 120ᵒ</w:t>
      </w:r>
      <w:r w:rsidR="00AA1122" w:rsidRPr="00353453">
        <w:rPr>
          <w:rFonts w:ascii="Arial" w:hAnsi="Arial" w:cs="Arial"/>
          <w:szCs w:val="24"/>
        </w:rPr>
        <w:tab/>
      </w:r>
      <w:r w:rsidR="00AA1122" w:rsidRPr="00353453">
        <w:rPr>
          <w:rFonts w:ascii="Arial" w:hAnsi="Arial" w:cs="Arial"/>
          <w:szCs w:val="24"/>
        </w:rPr>
        <w:tab/>
        <w:t>d) 72ᵒ</w:t>
      </w:r>
    </w:p>
    <w:p w:rsidR="001F3442" w:rsidRPr="00353453" w:rsidRDefault="001F3442" w:rsidP="001F344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Na plánu v měřítku 1 : 3 je zakreslena podložka – viz obr.2. Rozměry jsou v milimetrech. Skutečný obsah podložky je:</w:t>
      </w:r>
    </w:p>
    <w:p w:rsidR="001F3442" w:rsidRPr="00353453" w:rsidRDefault="001F3442" w:rsidP="001F3442">
      <w:pPr>
        <w:ind w:firstLine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1840 mm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Pr="00353453">
        <w:rPr>
          <w:rFonts w:ascii="Arial" w:hAnsi="Arial" w:cs="Arial"/>
          <w:szCs w:val="24"/>
          <w:vertAlign w:val="superscript"/>
        </w:rPr>
        <w:tab/>
      </w:r>
      <w:r w:rsidRPr="00353453">
        <w:rPr>
          <w:rFonts w:ascii="Arial" w:hAnsi="Arial" w:cs="Arial"/>
          <w:szCs w:val="24"/>
        </w:rPr>
        <w:tab/>
        <w:t>b) 55,2 cm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Pr="00353453">
        <w:rPr>
          <w:rFonts w:ascii="Arial" w:hAnsi="Arial" w:cs="Arial"/>
          <w:szCs w:val="24"/>
          <w:vertAlign w:val="superscript"/>
        </w:rPr>
        <w:tab/>
      </w:r>
      <w:r w:rsidRPr="00353453">
        <w:rPr>
          <w:rFonts w:ascii="Arial" w:hAnsi="Arial" w:cs="Arial"/>
          <w:szCs w:val="24"/>
        </w:rPr>
        <w:tab/>
        <w:t>c) 16,5 dm</w:t>
      </w:r>
      <w:r w:rsidRPr="00353453">
        <w:rPr>
          <w:rFonts w:ascii="Arial" w:hAnsi="Arial" w:cs="Arial"/>
          <w:szCs w:val="24"/>
          <w:vertAlign w:val="superscript"/>
        </w:rPr>
        <w:t>2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d) 165,6 cm</w:t>
      </w:r>
      <w:r w:rsidRPr="00353453">
        <w:rPr>
          <w:rFonts w:ascii="Arial" w:hAnsi="Arial" w:cs="Arial"/>
          <w:szCs w:val="24"/>
          <w:vertAlign w:val="superscript"/>
        </w:rPr>
        <w:t>2</w:t>
      </w:r>
    </w:p>
    <w:p w:rsidR="001F3442" w:rsidRPr="00353453" w:rsidRDefault="001F3442" w:rsidP="001F344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Průměr kola je 60 cm. Kolikrát se kolo otočí za 15 minut při rychlosti 10 km/h ?</w:t>
      </w:r>
    </w:p>
    <w:p w:rsidR="001F3442" w:rsidRPr="00353453" w:rsidRDefault="001F3442" w:rsidP="001F3442">
      <w:pPr>
        <w:ind w:left="70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>a) 75 krát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b) 1327 krát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c) 663 krát</w:t>
      </w:r>
      <w:r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>d) 1675 krát</w:t>
      </w:r>
    </w:p>
    <w:p w:rsidR="001F3442" w:rsidRPr="00353453" w:rsidRDefault="001F3442" w:rsidP="001F3442">
      <w:pPr>
        <w:pStyle w:val="Odstavecseseznamem"/>
        <w:numPr>
          <w:ilvl w:val="0"/>
          <w:numId w:val="12"/>
        </w:numPr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 xml:space="preserve"> Kruh o průměru </w:t>
      </w:r>
      <w:r w:rsidR="00C0371C" w:rsidRPr="00353453">
        <w:rPr>
          <w:rFonts w:ascii="Arial" w:hAnsi="Arial" w:cs="Arial"/>
          <w:szCs w:val="24"/>
        </w:rPr>
        <w:t>1</w:t>
      </w:r>
      <w:r w:rsidRPr="00353453">
        <w:rPr>
          <w:rFonts w:ascii="Arial" w:hAnsi="Arial" w:cs="Arial"/>
          <w:szCs w:val="24"/>
        </w:rPr>
        <w:t>5</w:t>
      </w:r>
      <w:r w:rsidR="00C0371C" w:rsidRPr="00353453">
        <w:rPr>
          <w:rFonts w:ascii="Arial" w:hAnsi="Arial" w:cs="Arial"/>
          <w:szCs w:val="24"/>
        </w:rPr>
        <w:t xml:space="preserve"> cm má stejný obvod jako </w:t>
      </w:r>
      <w:r w:rsidRPr="00353453">
        <w:rPr>
          <w:rFonts w:ascii="Arial" w:hAnsi="Arial" w:cs="Arial"/>
          <w:szCs w:val="24"/>
        </w:rPr>
        <w:t>kosočtverec</w:t>
      </w:r>
      <w:r w:rsidR="00C0371C" w:rsidRPr="00353453">
        <w:rPr>
          <w:rFonts w:ascii="Arial" w:hAnsi="Arial" w:cs="Arial"/>
          <w:szCs w:val="24"/>
        </w:rPr>
        <w:t xml:space="preserve">. </w:t>
      </w:r>
      <w:r w:rsidRPr="00353453">
        <w:rPr>
          <w:rFonts w:ascii="Arial" w:hAnsi="Arial" w:cs="Arial"/>
          <w:szCs w:val="24"/>
        </w:rPr>
        <w:t>Délka strany kosočtverce</w:t>
      </w:r>
      <w:r w:rsidR="00C0371C" w:rsidRPr="00353453">
        <w:rPr>
          <w:rFonts w:ascii="Arial" w:hAnsi="Arial" w:cs="Arial"/>
          <w:szCs w:val="24"/>
        </w:rPr>
        <w:t xml:space="preserve"> je:</w:t>
      </w:r>
      <w:r w:rsidRPr="00353453">
        <w:rPr>
          <w:rFonts w:ascii="Arial" w:hAnsi="Arial" w:cs="Arial"/>
          <w:szCs w:val="24"/>
        </w:rPr>
        <w:tab/>
      </w:r>
    </w:p>
    <w:p w:rsidR="001F3442" w:rsidRDefault="00C0371C" w:rsidP="005B112C">
      <w:pPr>
        <w:ind w:left="360" w:firstLine="348"/>
        <w:rPr>
          <w:rFonts w:ascii="Arial" w:hAnsi="Arial" w:cs="Arial"/>
          <w:szCs w:val="24"/>
        </w:rPr>
      </w:pPr>
      <w:r w:rsidRPr="00353453">
        <w:rPr>
          <w:rFonts w:ascii="Arial" w:hAnsi="Arial" w:cs="Arial"/>
          <w:szCs w:val="24"/>
        </w:rPr>
        <w:t xml:space="preserve">a) </w:t>
      </w:r>
      <w:r w:rsidR="001F3442" w:rsidRPr="00353453">
        <w:rPr>
          <w:rFonts w:ascii="Arial" w:hAnsi="Arial" w:cs="Arial"/>
          <w:szCs w:val="24"/>
        </w:rPr>
        <w:t>3,4</w:t>
      </w:r>
      <w:r w:rsidRPr="00353453">
        <w:rPr>
          <w:rFonts w:ascii="Arial" w:hAnsi="Arial" w:cs="Arial"/>
          <w:szCs w:val="24"/>
        </w:rPr>
        <w:t xml:space="preserve"> cm</w:t>
      </w:r>
      <w:r w:rsidR="001F344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 xml:space="preserve">b) </w:t>
      </w:r>
      <w:r w:rsidR="001F3442" w:rsidRPr="00353453">
        <w:rPr>
          <w:rFonts w:ascii="Arial" w:hAnsi="Arial" w:cs="Arial"/>
          <w:szCs w:val="24"/>
        </w:rPr>
        <w:t>44</w:t>
      </w:r>
      <w:r w:rsidRPr="00353453">
        <w:rPr>
          <w:rFonts w:ascii="Arial" w:hAnsi="Arial" w:cs="Arial"/>
          <w:szCs w:val="24"/>
        </w:rPr>
        <w:t>,</w:t>
      </w:r>
      <w:r w:rsidR="001F3442" w:rsidRPr="00353453">
        <w:rPr>
          <w:rFonts w:ascii="Arial" w:hAnsi="Arial" w:cs="Arial"/>
          <w:szCs w:val="24"/>
        </w:rPr>
        <w:t>2</w:t>
      </w:r>
      <w:r w:rsidRPr="00353453">
        <w:rPr>
          <w:rFonts w:ascii="Arial" w:hAnsi="Arial" w:cs="Arial"/>
          <w:szCs w:val="24"/>
        </w:rPr>
        <w:t xml:space="preserve"> cm </w:t>
      </w:r>
      <w:r w:rsidR="001F344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ab/>
        <w:t xml:space="preserve">c) </w:t>
      </w:r>
      <w:r w:rsidR="001F3442" w:rsidRPr="00353453">
        <w:rPr>
          <w:rFonts w:ascii="Arial" w:hAnsi="Arial" w:cs="Arial"/>
          <w:szCs w:val="24"/>
        </w:rPr>
        <w:t>23,6</w:t>
      </w:r>
      <w:r w:rsidRPr="00353453">
        <w:rPr>
          <w:rFonts w:ascii="Arial" w:hAnsi="Arial" w:cs="Arial"/>
          <w:szCs w:val="24"/>
        </w:rPr>
        <w:t xml:space="preserve"> cm</w:t>
      </w:r>
      <w:r w:rsidRPr="00353453">
        <w:rPr>
          <w:rFonts w:ascii="Arial" w:hAnsi="Arial" w:cs="Arial"/>
          <w:szCs w:val="24"/>
        </w:rPr>
        <w:tab/>
      </w:r>
      <w:r w:rsidR="001F3442" w:rsidRPr="00353453">
        <w:rPr>
          <w:rFonts w:ascii="Arial" w:hAnsi="Arial" w:cs="Arial"/>
          <w:szCs w:val="24"/>
        </w:rPr>
        <w:tab/>
      </w:r>
      <w:r w:rsidRPr="00353453">
        <w:rPr>
          <w:rFonts w:ascii="Arial" w:hAnsi="Arial" w:cs="Arial"/>
          <w:szCs w:val="24"/>
        </w:rPr>
        <w:t xml:space="preserve">d) </w:t>
      </w:r>
      <w:r w:rsidR="001F3442" w:rsidRPr="00353453">
        <w:rPr>
          <w:rFonts w:ascii="Arial" w:hAnsi="Arial" w:cs="Arial"/>
          <w:szCs w:val="24"/>
        </w:rPr>
        <w:t>11,8</w:t>
      </w:r>
      <w:r w:rsidRPr="00353453">
        <w:rPr>
          <w:rFonts w:ascii="Arial" w:hAnsi="Arial" w:cs="Arial"/>
          <w:szCs w:val="24"/>
        </w:rPr>
        <w:t xml:space="preserve"> cm</w:t>
      </w:r>
    </w:p>
    <w:p w:rsidR="0082066B" w:rsidRPr="002612AD" w:rsidRDefault="005B112C" w:rsidP="002612AD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DF1E2A1" wp14:editId="53902423">
            <wp:extent cx="5172715" cy="1744980"/>
            <wp:effectExtent l="0" t="0" r="889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0705" cy="174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066B" w:rsidRPr="002612AD" w:rsidSect="005B112C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DB66B16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993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1333" w:hanging="708"/>
      </w:pPr>
    </w:lvl>
    <w:lvl w:ilvl="2">
      <w:start w:val="1"/>
      <w:numFmt w:val="decimal"/>
      <w:pStyle w:val="Nadpis3"/>
      <w:lvlText w:val="%1.%2.%3."/>
      <w:legacy w:legacy="1" w:legacySpace="0" w:legacyIndent="0"/>
      <w:lvlJc w:val="left"/>
      <w:pPr>
        <w:ind w:left="1531" w:firstLine="0"/>
      </w:pPr>
    </w:lvl>
    <w:lvl w:ilvl="3">
      <w:start w:val="1"/>
      <w:numFmt w:val="decimal"/>
      <w:pStyle w:val="Nadpis4"/>
      <w:lvlText w:val="%1.%2.%3.%4."/>
      <w:legacy w:legacy="1" w:legacySpace="0" w:legacyIndent="0"/>
      <w:lvlJc w:val="left"/>
      <w:pPr>
        <w:ind w:left="1416" w:firstLine="0"/>
      </w:pPr>
    </w:lvl>
    <w:lvl w:ilvl="4">
      <w:start w:val="1"/>
      <w:numFmt w:val="decimal"/>
      <w:pStyle w:val="Nadpis5"/>
      <w:lvlText w:val="%1.%2.%3.%4.%5."/>
      <w:legacy w:legacy="1" w:legacySpace="0" w:legacyIndent="0"/>
      <w:lvlJc w:val="left"/>
      <w:pPr>
        <w:ind w:left="1416" w:firstLine="0"/>
      </w:pPr>
    </w:lvl>
    <w:lvl w:ilvl="5">
      <w:start w:val="1"/>
      <w:numFmt w:val="decimal"/>
      <w:pStyle w:val="Nadpis6"/>
      <w:lvlText w:val="%1.%2.%3.%4.%5.%6."/>
      <w:legacy w:legacy="1" w:legacySpace="0" w:legacyIndent="0"/>
      <w:lvlJc w:val="left"/>
      <w:pPr>
        <w:ind w:left="1416" w:firstLine="0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2124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2832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3540" w:hanging="708"/>
      </w:pPr>
    </w:lvl>
  </w:abstractNum>
  <w:abstractNum w:abstractNumId="1">
    <w:nsid w:val="21752B5E"/>
    <w:multiLevelType w:val="hybridMultilevel"/>
    <w:tmpl w:val="48DA22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01D74"/>
    <w:multiLevelType w:val="hybridMultilevel"/>
    <w:tmpl w:val="C694A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E52DA"/>
    <w:multiLevelType w:val="hybridMultilevel"/>
    <w:tmpl w:val="652A96C4"/>
    <w:lvl w:ilvl="0" w:tplc="E4F89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C1"/>
    <w:rsid w:val="00176419"/>
    <w:rsid w:val="001F3442"/>
    <w:rsid w:val="002612AD"/>
    <w:rsid w:val="00353453"/>
    <w:rsid w:val="004C177D"/>
    <w:rsid w:val="005B112C"/>
    <w:rsid w:val="006A6945"/>
    <w:rsid w:val="006B1533"/>
    <w:rsid w:val="007F4B70"/>
    <w:rsid w:val="0082066B"/>
    <w:rsid w:val="008B134A"/>
    <w:rsid w:val="00945261"/>
    <w:rsid w:val="009B38C1"/>
    <w:rsid w:val="009E48B5"/>
    <w:rsid w:val="00AA1122"/>
    <w:rsid w:val="00C0371C"/>
    <w:rsid w:val="00ED74C5"/>
    <w:rsid w:val="00F4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F44C74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44C7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C74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4C74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F44C74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44C7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4C74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4C74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73910-CE15-4E4B-A1EF-ADFD1714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 Koukalová</dc:creator>
  <cp:lastModifiedBy>Blanka Koukalová</cp:lastModifiedBy>
  <cp:revision>9</cp:revision>
  <cp:lastPrinted>2012-04-18T12:15:00Z</cp:lastPrinted>
  <dcterms:created xsi:type="dcterms:W3CDTF">2012-05-21T07:40:00Z</dcterms:created>
  <dcterms:modified xsi:type="dcterms:W3CDTF">2013-03-11T10:24:00Z</dcterms:modified>
</cp:coreProperties>
</file>